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FFE2A9F" w14:textId="44059045" w:rsidR="005736F1" w:rsidRPr="00EA0909" w:rsidRDefault="00CE3656">
      <w:pPr>
        <w:pStyle w:val="Body"/>
        <w:rPr>
          <w:b/>
          <w:bCs/>
          <w:color w:val="C00000"/>
        </w:rPr>
      </w:pPr>
      <w:r>
        <w:rPr>
          <w:b/>
          <w:bCs/>
          <w:color w:val="C00000"/>
        </w:rPr>
        <w:t>TBRE</w:t>
      </w:r>
      <w:r w:rsidR="00EA0909" w:rsidRPr="00EA0909">
        <w:rPr>
          <w:b/>
          <w:bCs/>
          <w:color w:val="C00000"/>
        </w:rPr>
        <w:t xml:space="preserve"> </w:t>
      </w:r>
      <w:r w:rsidR="00800626" w:rsidRPr="00EA0909">
        <w:rPr>
          <w:b/>
          <w:bCs/>
          <w:color w:val="C00000"/>
        </w:rPr>
        <w:t>Example:</w:t>
      </w:r>
    </w:p>
    <w:p w14:paraId="14B5DAC6" w14:textId="77777777" w:rsidR="005736F1" w:rsidRPr="00EA0909" w:rsidRDefault="005736F1">
      <w:pPr>
        <w:pStyle w:val="Body"/>
      </w:pPr>
    </w:p>
    <w:p w14:paraId="1F969C92" w14:textId="77777777" w:rsidR="005736F1" w:rsidRPr="00EA0909" w:rsidRDefault="00800626">
      <w:pPr>
        <w:pStyle w:val="Body"/>
      </w:pPr>
      <w:r w:rsidRPr="00EA0909">
        <w:t>3 Million Sold</w:t>
      </w:r>
    </w:p>
    <w:p w14:paraId="7001612E" w14:textId="77777777" w:rsidR="005736F1" w:rsidRPr="00EA0909" w:rsidRDefault="00800626">
      <w:pPr>
        <w:pStyle w:val="Body"/>
      </w:pPr>
      <w:r w:rsidRPr="00EA0909">
        <w:t>150k Average Price Point</w:t>
      </w:r>
    </w:p>
    <w:p w14:paraId="7FFA213C" w14:textId="77777777" w:rsidR="005736F1" w:rsidRPr="00EA0909" w:rsidRDefault="00800626">
      <w:pPr>
        <w:pStyle w:val="Body"/>
      </w:pPr>
      <w:r w:rsidRPr="00EA0909">
        <w:t>20 Transactions</w:t>
      </w:r>
    </w:p>
    <w:p w14:paraId="39DA00FF" w14:textId="77777777" w:rsidR="005736F1" w:rsidRPr="00EA0909" w:rsidRDefault="00800626">
      <w:pPr>
        <w:pStyle w:val="Body"/>
      </w:pPr>
      <w:r w:rsidRPr="00EA0909">
        <w:t>$495 Compliance Fee (Brokerage Keeps)</w:t>
      </w:r>
    </w:p>
    <w:p w14:paraId="7B64F666" w14:textId="77777777" w:rsidR="005736F1" w:rsidRPr="00EA0909" w:rsidRDefault="00800626">
      <w:pPr>
        <w:pStyle w:val="Body"/>
      </w:pPr>
      <w:r w:rsidRPr="00EA0909">
        <w:t>No Office Fees</w:t>
      </w:r>
    </w:p>
    <w:p w14:paraId="6B4D96FF" w14:textId="77777777" w:rsidR="005736F1" w:rsidRPr="00EA0909" w:rsidRDefault="005736F1">
      <w:pPr>
        <w:pStyle w:val="Body"/>
      </w:pPr>
    </w:p>
    <w:p w14:paraId="1AA69CDD" w14:textId="77777777" w:rsidR="005736F1" w:rsidRPr="00EA0909" w:rsidRDefault="00800626">
      <w:pPr>
        <w:pStyle w:val="Body"/>
      </w:pPr>
      <w:r w:rsidRPr="00EA0909">
        <w:t>3 Million Sold x 3% Commission = $90,000</w:t>
      </w:r>
    </w:p>
    <w:p w14:paraId="04DC973E" w14:textId="77777777" w:rsidR="005736F1" w:rsidRPr="00EA0909" w:rsidRDefault="00800626">
      <w:pPr>
        <w:pStyle w:val="Body"/>
      </w:pPr>
      <w:r w:rsidRPr="00EA0909">
        <w:t>$90,000 + 1% = $90,900</w:t>
      </w:r>
    </w:p>
    <w:p w14:paraId="1DA2C78B" w14:textId="77777777" w:rsidR="005736F1" w:rsidRPr="00EA0909" w:rsidRDefault="005736F1">
      <w:pPr>
        <w:pStyle w:val="Body"/>
      </w:pPr>
    </w:p>
    <w:p w14:paraId="08CDE4CF" w14:textId="1365A39B" w:rsidR="005736F1" w:rsidRPr="00EA0909" w:rsidRDefault="00800626">
      <w:pPr>
        <w:pStyle w:val="Body"/>
        <w:rPr>
          <w:b/>
          <w:bCs/>
        </w:rPr>
      </w:pPr>
      <w:r w:rsidRPr="00EA0909">
        <w:rPr>
          <w:b/>
          <w:bCs/>
        </w:rPr>
        <w:t xml:space="preserve">Take Home </w:t>
      </w:r>
      <w:r w:rsidR="00EA0909" w:rsidRPr="00EA0909">
        <w:rPr>
          <w:b/>
          <w:bCs/>
        </w:rPr>
        <w:t>Commission</w:t>
      </w:r>
      <w:r w:rsidRPr="00EA0909">
        <w:rPr>
          <w:b/>
          <w:bCs/>
        </w:rPr>
        <w:t>: $90,900</w:t>
      </w:r>
    </w:p>
    <w:p w14:paraId="5DCF8D59" w14:textId="77777777" w:rsidR="005736F1" w:rsidRPr="00EA0909" w:rsidRDefault="005736F1">
      <w:pPr>
        <w:pStyle w:val="Body"/>
      </w:pPr>
    </w:p>
    <w:p w14:paraId="7E6E795A" w14:textId="77777777" w:rsidR="005736F1" w:rsidRPr="00EA0909" w:rsidRDefault="005736F1">
      <w:pPr>
        <w:pStyle w:val="Body"/>
      </w:pPr>
    </w:p>
    <w:p w14:paraId="7D67F4F3" w14:textId="77777777" w:rsidR="005736F1" w:rsidRPr="00EA0909" w:rsidRDefault="005736F1">
      <w:pPr>
        <w:pStyle w:val="Body"/>
      </w:pPr>
    </w:p>
    <w:p w14:paraId="182D1513" w14:textId="77777777" w:rsidR="005736F1" w:rsidRPr="00EA0909" w:rsidRDefault="005736F1">
      <w:pPr>
        <w:pStyle w:val="Body"/>
      </w:pPr>
    </w:p>
    <w:p w14:paraId="148E4B0D" w14:textId="77777777" w:rsidR="005736F1" w:rsidRPr="00EA0909" w:rsidRDefault="005736F1">
      <w:pPr>
        <w:pStyle w:val="Body"/>
      </w:pPr>
    </w:p>
    <w:p w14:paraId="31E200B3" w14:textId="77777777" w:rsidR="005736F1" w:rsidRPr="00EA0909" w:rsidRDefault="00800626">
      <w:pPr>
        <w:pStyle w:val="Body"/>
        <w:rPr>
          <w:b/>
          <w:bCs/>
          <w:color w:val="C00000"/>
        </w:rPr>
      </w:pPr>
      <w:r w:rsidRPr="00EA0909">
        <w:rPr>
          <w:b/>
          <w:bCs/>
          <w:color w:val="C00000"/>
        </w:rPr>
        <w:t>Other Brokerage Models w/ Splits:</w:t>
      </w:r>
    </w:p>
    <w:p w14:paraId="464197BD" w14:textId="77777777" w:rsidR="005736F1" w:rsidRPr="00EA0909" w:rsidRDefault="005736F1">
      <w:pPr>
        <w:pStyle w:val="Body"/>
      </w:pPr>
    </w:p>
    <w:p w14:paraId="5D66F6CA" w14:textId="77777777" w:rsidR="005736F1" w:rsidRPr="00EA0909" w:rsidRDefault="00800626">
      <w:pPr>
        <w:pStyle w:val="Body"/>
      </w:pPr>
      <w:r w:rsidRPr="00EA0909">
        <w:t>3 Million Sold</w:t>
      </w:r>
    </w:p>
    <w:p w14:paraId="52168803" w14:textId="77777777" w:rsidR="005736F1" w:rsidRPr="00EA0909" w:rsidRDefault="00800626">
      <w:pPr>
        <w:pStyle w:val="Body"/>
      </w:pPr>
      <w:r w:rsidRPr="00EA0909">
        <w:t>150k Average Price Point</w:t>
      </w:r>
    </w:p>
    <w:p w14:paraId="456CB2C2" w14:textId="77777777" w:rsidR="005736F1" w:rsidRPr="00EA0909" w:rsidRDefault="00800626">
      <w:pPr>
        <w:pStyle w:val="Body"/>
      </w:pPr>
      <w:r w:rsidRPr="00EA0909">
        <w:t>20 Transactions</w:t>
      </w:r>
    </w:p>
    <w:p w14:paraId="761283E1" w14:textId="1E035CCD" w:rsidR="005736F1" w:rsidRPr="00EA0909" w:rsidRDefault="00800626">
      <w:pPr>
        <w:pStyle w:val="Body"/>
      </w:pPr>
      <w:r w:rsidRPr="00EA0909">
        <w:t>$</w:t>
      </w:r>
      <w:r w:rsidR="006A00E1">
        <w:t>4</w:t>
      </w:r>
      <w:r w:rsidRPr="00EA0909">
        <w:t>95 Compliance Fee (Brokerage Keeps $</w:t>
      </w:r>
      <w:r w:rsidR="006A00E1">
        <w:t>3</w:t>
      </w:r>
      <w:r w:rsidRPr="00EA0909">
        <w:t>95)</w:t>
      </w:r>
    </w:p>
    <w:p w14:paraId="3F5A52EA" w14:textId="77777777" w:rsidR="005736F1" w:rsidRPr="00EA0909" w:rsidRDefault="00800626">
      <w:pPr>
        <w:pStyle w:val="Body"/>
      </w:pPr>
      <w:r w:rsidRPr="00EA0909">
        <w:t>$50 Office Fee Per Month - $600(year)</w:t>
      </w:r>
    </w:p>
    <w:p w14:paraId="072B9E5F" w14:textId="77777777" w:rsidR="005736F1" w:rsidRPr="00EA0909" w:rsidRDefault="005736F1">
      <w:pPr>
        <w:pStyle w:val="Body"/>
      </w:pPr>
    </w:p>
    <w:p w14:paraId="2F67614E" w14:textId="77777777" w:rsidR="005736F1" w:rsidRPr="00EA0909" w:rsidRDefault="00800626">
      <w:pPr>
        <w:pStyle w:val="Body"/>
      </w:pPr>
      <w:r w:rsidRPr="00EA0909">
        <w:t>3 Million Sold x 3% Commission = $90,000</w:t>
      </w:r>
    </w:p>
    <w:p w14:paraId="2C0CA90E" w14:textId="77777777" w:rsidR="005736F1" w:rsidRPr="00EA0909" w:rsidRDefault="00800626">
      <w:pPr>
        <w:pStyle w:val="Body"/>
      </w:pPr>
      <w:r w:rsidRPr="00EA0909">
        <w:t>$100 (Comp Fee) x 20 Transactions = $2,000</w:t>
      </w:r>
    </w:p>
    <w:p w14:paraId="7CBE4F01" w14:textId="77777777" w:rsidR="005736F1" w:rsidRPr="00EA0909" w:rsidRDefault="005736F1">
      <w:pPr>
        <w:pStyle w:val="Body"/>
      </w:pPr>
    </w:p>
    <w:p w14:paraId="2BE9E029" w14:textId="77777777" w:rsidR="005736F1" w:rsidRPr="00EA0909" w:rsidRDefault="00800626">
      <w:pPr>
        <w:pStyle w:val="Body"/>
      </w:pPr>
      <w:r w:rsidRPr="00EA0909">
        <w:t>$90,000 - $18,000(Cap) = $72,000</w:t>
      </w:r>
    </w:p>
    <w:p w14:paraId="4649560B" w14:textId="77777777" w:rsidR="005736F1" w:rsidRPr="00EA0909" w:rsidRDefault="00800626">
      <w:pPr>
        <w:pStyle w:val="Body"/>
      </w:pPr>
      <w:r w:rsidRPr="00EA0909">
        <w:t>$72,000 - $3,000(Royalty Fee) = $69,000</w:t>
      </w:r>
    </w:p>
    <w:p w14:paraId="0676B2F9" w14:textId="77777777" w:rsidR="005736F1" w:rsidRPr="00EA0909" w:rsidRDefault="00800626">
      <w:pPr>
        <w:pStyle w:val="Body"/>
      </w:pPr>
      <w:r w:rsidRPr="00EA0909">
        <w:t>$69,000 + $2,000 = $71,000</w:t>
      </w:r>
    </w:p>
    <w:p w14:paraId="12BCBF2B" w14:textId="77777777" w:rsidR="005736F1" w:rsidRPr="00EA0909" w:rsidRDefault="00800626">
      <w:pPr>
        <w:pStyle w:val="Body"/>
      </w:pPr>
      <w:r w:rsidRPr="00EA0909">
        <w:t>$71,000 - $600 = $70,400</w:t>
      </w:r>
    </w:p>
    <w:p w14:paraId="6DFE9DC0" w14:textId="77777777" w:rsidR="005736F1" w:rsidRPr="00EA0909" w:rsidRDefault="005736F1">
      <w:pPr>
        <w:pStyle w:val="Body"/>
      </w:pPr>
    </w:p>
    <w:p w14:paraId="5BF6B361" w14:textId="080EBBA9" w:rsidR="005736F1" w:rsidRPr="00EA0909" w:rsidRDefault="00800626">
      <w:pPr>
        <w:pStyle w:val="Body"/>
        <w:rPr>
          <w:b/>
          <w:bCs/>
        </w:rPr>
      </w:pPr>
      <w:r w:rsidRPr="00EA0909">
        <w:rPr>
          <w:b/>
          <w:bCs/>
        </w:rPr>
        <w:t xml:space="preserve">Take Home </w:t>
      </w:r>
      <w:r w:rsidR="00EA0909" w:rsidRPr="00EA0909">
        <w:rPr>
          <w:b/>
          <w:bCs/>
        </w:rPr>
        <w:t>Commission</w:t>
      </w:r>
      <w:r w:rsidRPr="00EA0909">
        <w:rPr>
          <w:b/>
          <w:bCs/>
        </w:rPr>
        <w:t>: $70,400</w:t>
      </w:r>
    </w:p>
    <w:p w14:paraId="224C67FB" w14:textId="77777777" w:rsidR="005736F1" w:rsidRPr="00EA0909" w:rsidRDefault="005736F1">
      <w:pPr>
        <w:pStyle w:val="Body"/>
      </w:pPr>
    </w:p>
    <w:p w14:paraId="3D7F8E01" w14:textId="77777777" w:rsidR="00EA0909" w:rsidRDefault="00EA0909">
      <w:pPr>
        <w:pStyle w:val="Body"/>
        <w:rPr>
          <w:b/>
          <w:bCs/>
          <w:color w:val="C00000"/>
        </w:rPr>
      </w:pPr>
    </w:p>
    <w:p w14:paraId="44E6ADC2" w14:textId="6C95429D" w:rsidR="00EA0909" w:rsidRDefault="00EA0909">
      <w:pPr>
        <w:pStyle w:val="Body"/>
        <w:rPr>
          <w:b/>
          <w:bCs/>
          <w:color w:val="C00000"/>
        </w:rPr>
      </w:pPr>
    </w:p>
    <w:p w14:paraId="35296B0F" w14:textId="77777777" w:rsidR="00EA0909" w:rsidRDefault="00EA0909">
      <w:pPr>
        <w:pStyle w:val="Body"/>
        <w:rPr>
          <w:b/>
          <w:bCs/>
          <w:color w:val="C00000"/>
        </w:rPr>
      </w:pPr>
    </w:p>
    <w:p w14:paraId="683DD68E" w14:textId="584D2BBC" w:rsidR="005736F1" w:rsidRPr="00EA0909" w:rsidRDefault="00CE3656">
      <w:pPr>
        <w:pStyle w:val="Body"/>
        <w:rPr>
          <w:b/>
          <w:bCs/>
          <w:color w:val="C00000"/>
        </w:rPr>
      </w:pPr>
      <w:r>
        <w:rPr>
          <w:b/>
          <w:bCs/>
          <w:color w:val="C00000"/>
        </w:rPr>
        <w:t>TBRE</w:t>
      </w:r>
      <w:r w:rsidR="00EA0909" w:rsidRPr="00EA0909">
        <w:rPr>
          <w:b/>
          <w:bCs/>
          <w:color w:val="C00000"/>
        </w:rPr>
        <w:t xml:space="preserve"> </w:t>
      </w:r>
      <w:r w:rsidR="00800626" w:rsidRPr="00EA0909">
        <w:rPr>
          <w:b/>
          <w:bCs/>
          <w:color w:val="C00000"/>
        </w:rPr>
        <w:t>Example:</w:t>
      </w:r>
    </w:p>
    <w:p w14:paraId="275D05A4" w14:textId="77777777" w:rsidR="005736F1" w:rsidRPr="00EA0909" w:rsidRDefault="005736F1">
      <w:pPr>
        <w:pStyle w:val="Body"/>
      </w:pPr>
    </w:p>
    <w:p w14:paraId="36AE2850" w14:textId="77777777" w:rsidR="005736F1" w:rsidRPr="00EA0909" w:rsidRDefault="00800626">
      <w:pPr>
        <w:pStyle w:val="Body"/>
      </w:pPr>
      <w:r w:rsidRPr="00EA0909">
        <w:t>3 Million Sold</w:t>
      </w:r>
    </w:p>
    <w:p w14:paraId="524D66B1" w14:textId="77777777" w:rsidR="005736F1" w:rsidRPr="00EA0909" w:rsidRDefault="00800626">
      <w:pPr>
        <w:pStyle w:val="Body"/>
      </w:pPr>
      <w:r w:rsidRPr="00EA0909">
        <w:t>150k Average Price Point</w:t>
      </w:r>
    </w:p>
    <w:p w14:paraId="7E698823" w14:textId="77777777" w:rsidR="005736F1" w:rsidRPr="00EA0909" w:rsidRDefault="00800626">
      <w:pPr>
        <w:pStyle w:val="Body"/>
      </w:pPr>
      <w:r w:rsidRPr="00EA0909">
        <w:t>20 Transactions</w:t>
      </w:r>
    </w:p>
    <w:p w14:paraId="31989FE0" w14:textId="77777777" w:rsidR="005736F1" w:rsidRPr="00EA0909" w:rsidRDefault="00800626">
      <w:pPr>
        <w:pStyle w:val="Body"/>
      </w:pPr>
      <w:r w:rsidRPr="00EA0909">
        <w:t>$295/ Month Office Fee - $3,540 (year)</w:t>
      </w:r>
    </w:p>
    <w:p w14:paraId="473A2346" w14:textId="2FB3CA2B" w:rsidR="005736F1" w:rsidRPr="00EA0909" w:rsidRDefault="00800626">
      <w:pPr>
        <w:pStyle w:val="Body"/>
      </w:pPr>
      <w:r w:rsidRPr="00EA0909">
        <w:t xml:space="preserve">$495 Compliance Fee (Brokerage </w:t>
      </w:r>
      <w:r w:rsidR="006A00E1">
        <w:t xml:space="preserve">Only </w:t>
      </w:r>
      <w:r w:rsidRPr="00EA0909">
        <w:t>Keeps $295)</w:t>
      </w:r>
    </w:p>
    <w:p w14:paraId="1C681889" w14:textId="77777777" w:rsidR="005736F1" w:rsidRPr="00EA0909" w:rsidRDefault="005736F1">
      <w:pPr>
        <w:pStyle w:val="Body"/>
      </w:pPr>
    </w:p>
    <w:p w14:paraId="60820D05" w14:textId="77777777" w:rsidR="005736F1" w:rsidRPr="00EA0909" w:rsidRDefault="00800626">
      <w:pPr>
        <w:pStyle w:val="Body"/>
      </w:pPr>
      <w:r w:rsidRPr="00EA0909">
        <w:t>3 Million Sold x 3% Commission = $90,000</w:t>
      </w:r>
    </w:p>
    <w:p w14:paraId="783A5D11" w14:textId="77777777" w:rsidR="005736F1" w:rsidRPr="00EA0909" w:rsidRDefault="00800626">
      <w:pPr>
        <w:pStyle w:val="Body"/>
      </w:pPr>
      <w:r w:rsidRPr="00EA0909">
        <w:t>$90,000 + 1% = $90,900</w:t>
      </w:r>
    </w:p>
    <w:p w14:paraId="721156B9" w14:textId="77777777" w:rsidR="005736F1" w:rsidRPr="00EA0909" w:rsidRDefault="00800626">
      <w:pPr>
        <w:pStyle w:val="Body"/>
      </w:pPr>
      <w:r w:rsidRPr="00EA0909">
        <w:t>$200 x 20 = $4,000</w:t>
      </w:r>
    </w:p>
    <w:p w14:paraId="1E38F9A9" w14:textId="77777777" w:rsidR="005736F1" w:rsidRPr="00EA0909" w:rsidRDefault="00800626">
      <w:pPr>
        <w:pStyle w:val="Body"/>
      </w:pPr>
      <w:r w:rsidRPr="00EA0909">
        <w:t>$90,900 + $4,000 = $94,900</w:t>
      </w:r>
    </w:p>
    <w:p w14:paraId="0ACE8504" w14:textId="77777777" w:rsidR="005736F1" w:rsidRPr="00EA0909" w:rsidRDefault="00800626">
      <w:pPr>
        <w:pStyle w:val="Body"/>
      </w:pPr>
      <w:r w:rsidRPr="00EA0909">
        <w:t>$94,900 - $3,540 = $91,360</w:t>
      </w:r>
    </w:p>
    <w:p w14:paraId="2FD19BE8" w14:textId="77777777" w:rsidR="005736F1" w:rsidRPr="00EA0909" w:rsidRDefault="005736F1">
      <w:pPr>
        <w:pStyle w:val="Body"/>
      </w:pPr>
    </w:p>
    <w:p w14:paraId="1756E8A1" w14:textId="6220B64B" w:rsidR="005736F1" w:rsidRPr="00EA0909" w:rsidRDefault="00800626">
      <w:pPr>
        <w:pStyle w:val="Body"/>
        <w:rPr>
          <w:b/>
          <w:bCs/>
        </w:rPr>
      </w:pPr>
      <w:r w:rsidRPr="00EA0909">
        <w:rPr>
          <w:b/>
          <w:bCs/>
        </w:rPr>
        <w:t xml:space="preserve">Take Home </w:t>
      </w:r>
      <w:r w:rsidR="00EA0909" w:rsidRPr="00EA0909">
        <w:rPr>
          <w:b/>
          <w:bCs/>
        </w:rPr>
        <w:t>Commission</w:t>
      </w:r>
      <w:r w:rsidRPr="00EA0909">
        <w:rPr>
          <w:b/>
          <w:bCs/>
        </w:rPr>
        <w:t>: $91,360</w:t>
      </w:r>
    </w:p>
    <w:p w14:paraId="7C2717B1" w14:textId="77777777" w:rsidR="005736F1" w:rsidRPr="00EA0909" w:rsidRDefault="005736F1">
      <w:pPr>
        <w:pStyle w:val="Body"/>
        <w:rPr>
          <w:b/>
          <w:bCs/>
        </w:rPr>
      </w:pPr>
    </w:p>
    <w:p w14:paraId="02C4CBC7" w14:textId="77777777" w:rsidR="005736F1" w:rsidRPr="00EA0909" w:rsidRDefault="005736F1">
      <w:pPr>
        <w:pStyle w:val="Body"/>
        <w:rPr>
          <w:b/>
          <w:bCs/>
        </w:rPr>
      </w:pPr>
    </w:p>
    <w:p w14:paraId="348AE18A" w14:textId="7515C026" w:rsidR="00EA0909" w:rsidRPr="00EA0909" w:rsidRDefault="00CE3656" w:rsidP="00EA0909">
      <w:pPr>
        <w:pStyle w:val="Body"/>
        <w:rPr>
          <w:b/>
          <w:bCs/>
          <w:color w:val="C00000"/>
        </w:rPr>
      </w:pPr>
      <w:r>
        <w:rPr>
          <w:b/>
          <w:bCs/>
          <w:color w:val="C00000"/>
        </w:rPr>
        <w:t>TBRE</w:t>
      </w:r>
      <w:r w:rsidR="00EA0909" w:rsidRPr="00EA0909">
        <w:rPr>
          <w:b/>
          <w:bCs/>
          <w:color w:val="C00000"/>
        </w:rPr>
        <w:t xml:space="preserve"> Example:</w:t>
      </w:r>
    </w:p>
    <w:p w14:paraId="52CA491D" w14:textId="19AE6954" w:rsidR="005736F1" w:rsidRDefault="005736F1">
      <w:pPr>
        <w:pStyle w:val="Body"/>
        <w:rPr>
          <w:b/>
          <w:bCs/>
        </w:rPr>
      </w:pPr>
    </w:p>
    <w:p w14:paraId="530B7C8D" w14:textId="0322CDE7" w:rsidR="00EA0909" w:rsidRDefault="00EA0909">
      <w:pPr>
        <w:pStyle w:val="Body"/>
      </w:pPr>
      <w:r>
        <w:t>$400,000 House @ 3% Commission</w:t>
      </w:r>
    </w:p>
    <w:p w14:paraId="6941BA48" w14:textId="16F18548" w:rsidR="00EA0909" w:rsidRDefault="00EA0909">
      <w:pPr>
        <w:pStyle w:val="Body"/>
      </w:pPr>
      <w:r>
        <w:t>$12,000 Commission</w:t>
      </w:r>
    </w:p>
    <w:p w14:paraId="4A92D3CD" w14:textId="6DE2B737" w:rsidR="00EA0909" w:rsidRDefault="00EA0909">
      <w:pPr>
        <w:pStyle w:val="Body"/>
      </w:pPr>
      <w:r>
        <w:t>$12,120 with Extra 1%</w:t>
      </w:r>
    </w:p>
    <w:p w14:paraId="2D9BB07E" w14:textId="75315016" w:rsidR="00EA0909" w:rsidRDefault="00EA0909">
      <w:pPr>
        <w:pStyle w:val="Body"/>
      </w:pPr>
      <w:r>
        <w:t>$495 CompFee (Brokerage Keeps – Client Pays)</w:t>
      </w:r>
    </w:p>
    <w:p w14:paraId="7FDA5C1E" w14:textId="77777777" w:rsidR="004742EB" w:rsidRDefault="004742EB">
      <w:pPr>
        <w:pStyle w:val="Body"/>
      </w:pPr>
    </w:p>
    <w:p w14:paraId="4B9EEE8A" w14:textId="30B18607" w:rsidR="00EA0909" w:rsidRPr="004742EB" w:rsidRDefault="00EA0909">
      <w:pPr>
        <w:pStyle w:val="Body"/>
        <w:rPr>
          <w:b/>
          <w:bCs/>
        </w:rPr>
      </w:pPr>
      <w:r w:rsidRPr="004742EB">
        <w:rPr>
          <w:b/>
          <w:bCs/>
        </w:rPr>
        <w:t>Agent Gets $12,120 – Team Gets $3</w:t>
      </w:r>
      <w:r w:rsidR="006A00E1">
        <w:rPr>
          <w:b/>
          <w:bCs/>
        </w:rPr>
        <w:t>7</w:t>
      </w:r>
      <w:r w:rsidRPr="004742EB">
        <w:rPr>
          <w:b/>
          <w:bCs/>
        </w:rPr>
        <w:t>5</w:t>
      </w:r>
    </w:p>
    <w:p w14:paraId="32498EC4" w14:textId="77777777" w:rsidR="00EA0909" w:rsidRDefault="00EA0909">
      <w:pPr>
        <w:pStyle w:val="Body"/>
      </w:pPr>
    </w:p>
    <w:p w14:paraId="21E7DF79" w14:textId="77777777" w:rsidR="00EA0909" w:rsidRPr="00EA0909" w:rsidRDefault="00EA0909">
      <w:pPr>
        <w:pStyle w:val="Body"/>
      </w:pPr>
    </w:p>
    <w:p w14:paraId="3563C3BE" w14:textId="77777777" w:rsidR="005736F1" w:rsidRPr="00EA0909" w:rsidRDefault="00800626">
      <w:pPr>
        <w:pStyle w:val="Body"/>
        <w:rPr>
          <w:b/>
          <w:bCs/>
          <w:color w:val="C00000"/>
        </w:rPr>
      </w:pPr>
      <w:r w:rsidRPr="00EA0909">
        <w:rPr>
          <w:b/>
          <w:bCs/>
          <w:color w:val="C00000"/>
        </w:rPr>
        <w:t>Things to factor in at other brokerages:</w:t>
      </w:r>
    </w:p>
    <w:p w14:paraId="4F591136" w14:textId="77777777" w:rsidR="005736F1" w:rsidRPr="00EA0909" w:rsidRDefault="005736F1">
      <w:pPr>
        <w:pStyle w:val="Body"/>
      </w:pPr>
    </w:p>
    <w:p w14:paraId="26F61F82" w14:textId="64396F5A" w:rsidR="005736F1" w:rsidRPr="00EA0909" w:rsidRDefault="00800626">
      <w:pPr>
        <w:pStyle w:val="Body"/>
      </w:pPr>
      <w:r w:rsidRPr="00EA0909">
        <w:t xml:space="preserve">Cost of Signs </w:t>
      </w:r>
      <w:r w:rsidR="009C4EE3">
        <w:t xml:space="preserve">                </w:t>
      </w:r>
      <w:proofErr w:type="gramStart"/>
      <w:r w:rsidR="009C4EE3">
        <w:t xml:space="preserve">   </w:t>
      </w:r>
      <w:r w:rsidRPr="00EA0909">
        <w:t>(</w:t>
      </w:r>
      <w:proofErr w:type="gramEnd"/>
      <w:r w:rsidRPr="00EA0909">
        <w:t>$100/sign)</w:t>
      </w:r>
    </w:p>
    <w:p w14:paraId="4B237E5D" w14:textId="61F8451D" w:rsidR="005736F1" w:rsidRPr="00EA0909" w:rsidRDefault="00800626">
      <w:pPr>
        <w:pStyle w:val="Body"/>
      </w:pPr>
      <w:r w:rsidRPr="00EA0909">
        <w:t xml:space="preserve">Cost of </w:t>
      </w:r>
      <w:r w:rsidR="00862476">
        <w:t>Boomtown! CRM</w:t>
      </w:r>
      <w:r w:rsidRPr="00EA0909">
        <w:t xml:space="preserve"> ($1,000/month)</w:t>
      </w:r>
    </w:p>
    <w:p w14:paraId="2BB3A235" w14:textId="651F554F" w:rsidR="005736F1" w:rsidRPr="00EA0909" w:rsidRDefault="00800626">
      <w:pPr>
        <w:pStyle w:val="Body"/>
      </w:pPr>
      <w:r w:rsidRPr="00EA0909">
        <w:t xml:space="preserve">Cost of Dotloop </w:t>
      </w:r>
      <w:r w:rsidR="009C4EE3">
        <w:t xml:space="preserve">            </w:t>
      </w:r>
      <w:proofErr w:type="gramStart"/>
      <w:r w:rsidR="009C4EE3">
        <w:t xml:space="preserve">   </w:t>
      </w:r>
      <w:r w:rsidRPr="00EA0909">
        <w:t>(</w:t>
      </w:r>
      <w:proofErr w:type="gramEnd"/>
      <w:r w:rsidRPr="00EA0909">
        <w:t>$30/month)</w:t>
      </w:r>
    </w:p>
    <w:p w14:paraId="25629EBA" w14:textId="2054DB92" w:rsidR="005736F1" w:rsidRPr="00EA0909" w:rsidRDefault="00800626">
      <w:pPr>
        <w:pStyle w:val="Body"/>
      </w:pPr>
      <w:r w:rsidRPr="00EA0909">
        <w:t xml:space="preserve">Cost of Mojo </w:t>
      </w:r>
      <w:r w:rsidR="009C4EE3">
        <w:t xml:space="preserve">                 </w:t>
      </w:r>
      <w:proofErr w:type="gramStart"/>
      <w:r w:rsidR="009C4EE3">
        <w:t xml:space="preserve">   </w:t>
      </w:r>
      <w:r w:rsidRPr="00EA0909">
        <w:t>(</w:t>
      </w:r>
      <w:proofErr w:type="gramEnd"/>
      <w:r w:rsidRPr="00EA0909">
        <w:t>$275/month)</w:t>
      </w:r>
    </w:p>
    <w:p w14:paraId="58A9685F" w14:textId="4BB80C17" w:rsidR="00C9632C" w:rsidRPr="00EA0909" w:rsidRDefault="00C9632C">
      <w:pPr>
        <w:pStyle w:val="Body"/>
      </w:pPr>
      <w:r w:rsidRPr="00EA0909">
        <w:t xml:space="preserve">Cost of Vulcan7 </w:t>
      </w:r>
      <w:r w:rsidR="009C4EE3">
        <w:t xml:space="preserve">            </w:t>
      </w:r>
      <w:proofErr w:type="gramStart"/>
      <w:r w:rsidR="009C4EE3">
        <w:t xml:space="preserve">   </w:t>
      </w:r>
      <w:r w:rsidRPr="00EA0909">
        <w:t>(</w:t>
      </w:r>
      <w:proofErr w:type="gramEnd"/>
      <w:r w:rsidRPr="00EA0909">
        <w:t>$150/month)</w:t>
      </w:r>
    </w:p>
    <w:sectPr w:rsidR="00C9632C" w:rsidRPr="00EA0909">
      <w:headerReference w:type="even" r:id="rId6"/>
      <w:headerReference w:type="default" r:id="rId7"/>
      <w:headerReference w:type="first" r:id="rId8"/>
      <w:pgSz w:w="12240" w:h="15840"/>
      <w:pgMar w:top="1440" w:right="720" w:bottom="1440" w:left="720" w:header="720" w:footer="864" w:gutter="0"/>
      <w:cols w:num="2" w:space="5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26F3F" w14:textId="77777777" w:rsidR="000C460D" w:rsidRDefault="000C460D">
      <w:r>
        <w:separator/>
      </w:r>
    </w:p>
  </w:endnote>
  <w:endnote w:type="continuationSeparator" w:id="0">
    <w:p w14:paraId="227B54BD" w14:textId="77777777" w:rsidR="000C460D" w:rsidRDefault="000C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DFFB3" w14:textId="77777777" w:rsidR="000C460D" w:rsidRDefault="000C460D">
      <w:r>
        <w:separator/>
      </w:r>
    </w:p>
  </w:footnote>
  <w:footnote w:type="continuationSeparator" w:id="0">
    <w:p w14:paraId="2D32796E" w14:textId="77777777" w:rsidR="000C460D" w:rsidRDefault="000C4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C5B5F" w14:textId="77777777" w:rsidR="00C9632C" w:rsidRDefault="00C96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A22DC" w14:textId="290FE35E" w:rsidR="005736F1" w:rsidRDefault="00800626">
    <w:pPr>
      <w:pStyle w:val="HeaderFooter"/>
      <w:tabs>
        <w:tab w:val="clear" w:pos="9020"/>
        <w:tab w:val="center" w:pos="5400"/>
        <w:tab w:val="right" w:pos="10800"/>
      </w:tabs>
      <w:rPr>
        <w:sz w:val="30"/>
        <w:szCs w:val="30"/>
      </w:rPr>
    </w:pPr>
    <w:r>
      <w:rPr>
        <w:sz w:val="30"/>
        <w:szCs w:val="30"/>
      </w:rPr>
      <w:tab/>
    </w:r>
    <w:r w:rsidR="00CE3656">
      <w:rPr>
        <w:noProof/>
        <w:sz w:val="30"/>
        <w:szCs w:val="30"/>
      </w:rPr>
      <w:drawing>
        <wp:inline distT="0" distB="0" distL="0" distR="0" wp14:anchorId="61925A8C" wp14:editId="3364E324">
          <wp:extent cx="4453971" cy="185128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7162" cy="1856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46DC32" w14:textId="208CF63D" w:rsidR="005736F1" w:rsidRPr="00C9632C" w:rsidRDefault="00800626">
    <w:pPr>
      <w:pStyle w:val="HeaderFooter"/>
      <w:tabs>
        <w:tab w:val="clear" w:pos="9020"/>
        <w:tab w:val="center" w:pos="5400"/>
        <w:tab w:val="right" w:pos="10800"/>
      </w:tabs>
      <w:rPr>
        <w:b/>
        <w:bCs/>
        <w:color w:val="00B0F0"/>
        <w:sz w:val="30"/>
        <w:szCs w:val="30"/>
      </w:rPr>
    </w:pPr>
    <w:r w:rsidRPr="00C9632C">
      <w:rPr>
        <w:b/>
        <w:bCs/>
        <w:color w:val="00B0F0"/>
        <w:sz w:val="30"/>
        <w:szCs w:val="30"/>
      </w:rPr>
      <w:tab/>
      <w:t>101% Compensation Plan</w:t>
    </w:r>
  </w:p>
  <w:p w14:paraId="247A58C3" w14:textId="77777777" w:rsidR="005736F1" w:rsidRDefault="005736F1">
    <w:pPr>
      <w:pStyle w:val="HeaderFooter"/>
      <w:tabs>
        <w:tab w:val="clear" w:pos="9020"/>
        <w:tab w:val="center" w:pos="5400"/>
        <w:tab w:val="right" w:pos="108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D6720" w14:textId="77777777" w:rsidR="00C9632C" w:rsidRDefault="00C963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6F1"/>
    <w:rsid w:val="000C460D"/>
    <w:rsid w:val="004742EB"/>
    <w:rsid w:val="005736F1"/>
    <w:rsid w:val="006A00E1"/>
    <w:rsid w:val="00800626"/>
    <w:rsid w:val="00862476"/>
    <w:rsid w:val="00863740"/>
    <w:rsid w:val="009C4EE3"/>
    <w:rsid w:val="00A170AC"/>
    <w:rsid w:val="00C9632C"/>
    <w:rsid w:val="00CE3656"/>
    <w:rsid w:val="00EA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AB4BA"/>
  <w15:docId w15:val="{186A6446-01BC-8D4B-B5AF-651E4862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963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3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6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3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Shawn McNeil</cp:lastModifiedBy>
  <cp:revision>8</cp:revision>
  <dcterms:created xsi:type="dcterms:W3CDTF">2020-11-10T00:57:00Z</dcterms:created>
  <dcterms:modified xsi:type="dcterms:W3CDTF">2020-12-08T17:12:00Z</dcterms:modified>
</cp:coreProperties>
</file>